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FC55E4">
        <w:rPr>
          <w:rFonts w:ascii="Agency FB" w:hAnsi="Agency FB" w:cs="Arial"/>
          <w:sz w:val="24"/>
          <w:szCs w:val="24"/>
        </w:rPr>
        <w:t>LUIS MANUEL OCHOA CHAVEZ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FC55E4">
        <w:rPr>
          <w:rFonts w:ascii="Agency FB" w:hAnsi="Agency FB" w:cs="Arial"/>
          <w:sz w:val="24"/>
          <w:szCs w:val="24"/>
        </w:rPr>
        <w:t>SUBDIRECTOR DE PROGRAMACION Y SEGUIMIENTO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DOMICILIO OFICIAL</w:t>
      </w:r>
      <w:r w:rsidRPr="0024126C">
        <w:rPr>
          <w:rFonts w:ascii="Agency FB" w:hAnsi="Agency FB" w:cs="Arial"/>
          <w:sz w:val="24"/>
          <w:szCs w:val="24"/>
        </w:rPr>
        <w:t>: PROLONGACIÓN CALZADA DE GUADALUPE 5850, COL. LOMAS DE LA VIRGEN CP. 78370, SAN LUIS POTOSÍ, S.L.P.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TELÉFONO O</w:t>
      </w:r>
      <w:bookmarkStart w:id="0" w:name="_GoBack"/>
      <w:bookmarkEnd w:id="0"/>
      <w:r w:rsidRPr="0000007F">
        <w:rPr>
          <w:rFonts w:ascii="Agency FB" w:hAnsi="Agency FB" w:cs="Arial"/>
          <w:b/>
          <w:sz w:val="24"/>
          <w:szCs w:val="24"/>
        </w:rPr>
        <w:t>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FC55E4">
        <w:rPr>
          <w:rFonts w:ascii="Agency FB" w:hAnsi="Agency FB" w:cs="Arial"/>
          <w:sz w:val="24"/>
          <w:szCs w:val="24"/>
        </w:rPr>
        <w:t>LICENCIATURA EN ECONOMIA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</w:t>
      </w:r>
      <w:r w:rsidR="00FC55E4">
        <w:rPr>
          <w:rFonts w:ascii="Agency FB" w:hAnsi="Agency FB" w:cs="Arial"/>
          <w:sz w:val="24"/>
          <w:szCs w:val="24"/>
        </w:rPr>
        <w:t>IDAD AUTONOMA METROPOLITANA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0007F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FC55E4">
        <w:rPr>
          <w:rFonts w:ascii="Agency FB" w:hAnsi="Agency FB" w:cs="Arial"/>
          <w:sz w:val="24"/>
          <w:szCs w:val="24"/>
        </w:rPr>
        <w:t>1975 - 1979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5D0E57" w:rsidRDefault="005D0E57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CA41E6" w:rsidRPr="00CA41E6">
        <w:rPr>
          <w:rFonts w:ascii="Agency FB" w:hAnsi="Agency FB" w:cs="Arial"/>
          <w:sz w:val="24"/>
        </w:rPr>
        <w:t>SERVICIOS DE SALUD DE SAN LUIS POTOSÍ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FC55E4">
        <w:rPr>
          <w:rFonts w:ascii="Agency FB" w:hAnsi="Agency FB" w:cs="Arial"/>
          <w:sz w:val="24"/>
          <w:szCs w:val="24"/>
        </w:rPr>
        <w:t>JEFE DEL DEPARTAMENTO DE PLANEACION Y PROYECTOS ESPECIALES</w:t>
      </w:r>
    </w:p>
    <w:p w:rsidR="00FC55E4" w:rsidRPr="00FC55E4" w:rsidRDefault="00FC55E4" w:rsidP="00FC55E4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RESPONSABILIDAD PRINCIPAL: </w:t>
      </w:r>
      <w:r>
        <w:rPr>
          <w:rFonts w:ascii="Agency FB" w:hAnsi="Agency FB" w:cs="Arial"/>
          <w:sz w:val="24"/>
        </w:rPr>
        <w:t>PRESENTAR A DIRECCION RESULTADOS DEL PROCESO PRESUPUESTADO, PLANEACION, PROGRAMACION Y PRESUPUESTO, CONSTRUCCION DE MATRICES DE INDICADORES, EVALUACIONES DE RESULTADOS E INFORMES</w:t>
      </w:r>
      <w:r w:rsidR="006A6743">
        <w:rPr>
          <w:rFonts w:ascii="Agency FB" w:hAnsi="Agency FB" w:cs="Arial"/>
          <w:sz w:val="24"/>
        </w:rPr>
        <w:t xml:space="preserve"> DE RENDICION DE CUENTAS PARA INSTANCIAS FISCALIZADORAS.</w:t>
      </w:r>
    </w:p>
    <w:p w:rsidR="00A23198" w:rsidRPr="006A6743" w:rsidRDefault="00CA41E6" w:rsidP="00FC55E4">
      <w:pPr>
        <w:spacing w:after="0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6A6743">
        <w:rPr>
          <w:rFonts w:ascii="Agency FB" w:hAnsi="Agency FB" w:cs="Arial"/>
          <w:sz w:val="24"/>
        </w:rPr>
        <w:t>FEBRERO 2003 – ENERO 2016</w:t>
      </w:r>
    </w:p>
    <w:p w:rsidR="00FC55E4" w:rsidRDefault="00FC55E4" w:rsidP="00A23198">
      <w:pPr>
        <w:spacing w:after="0"/>
        <w:jc w:val="both"/>
        <w:rPr>
          <w:rFonts w:ascii="Agency FB" w:hAnsi="Agency FB" w:cs="Arial"/>
          <w:sz w:val="24"/>
        </w:rPr>
      </w:pPr>
    </w:p>
    <w:p w:rsidR="00A52D8F" w:rsidRDefault="00A52D8F" w:rsidP="00A23198">
      <w:pPr>
        <w:spacing w:after="0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CA41E6" w:rsidRPr="00CA41E6">
        <w:rPr>
          <w:rFonts w:ascii="Agency FB" w:hAnsi="Agency FB" w:cs="Arial"/>
          <w:sz w:val="24"/>
        </w:rPr>
        <w:t xml:space="preserve">SERVICIOS DE SALUD DE SAN LUIS POTOSÍ 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6A6743">
        <w:rPr>
          <w:rFonts w:ascii="Agency FB" w:hAnsi="Agency FB" w:cs="Arial"/>
          <w:sz w:val="24"/>
        </w:rPr>
        <w:t>JEFE DEL DEPARTAMENTO DE ADMINISTRACION Y DESARROLLO DE PERSONAL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6A6743">
        <w:rPr>
          <w:rFonts w:ascii="Agency FB" w:hAnsi="Agency FB" w:cs="Arial"/>
          <w:sz w:val="24"/>
        </w:rPr>
        <w:t>COORDINAR, OPERAR Y CONTROLAR LA APLICACIÓN DE LAS POLITICAS, PROCEDIMIENTOS, REGLAMENTOS Y LEYES, A EFECTO DE ADMINISTRAR LOS RECURSOS HUMANOS DE LA INSTITUCION.</w:t>
      </w:r>
    </w:p>
    <w:p w:rsidR="00CA41E6" w:rsidRPr="006A6743" w:rsidRDefault="006A6743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ABRIL 2001 – ENERO 2003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6A6743">
        <w:rPr>
          <w:rFonts w:ascii="Agency FB" w:hAnsi="Agency FB" w:cs="Arial"/>
          <w:sz w:val="24"/>
        </w:rPr>
        <w:t>PRODUCTORA NACIONAL DE PAPEL DESTINTADO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="006A6743">
        <w:rPr>
          <w:rFonts w:ascii="Agency FB" w:hAnsi="Agency FB" w:cs="Arial"/>
          <w:sz w:val="24"/>
        </w:rPr>
        <w:t xml:space="preserve"> GERENTE DE RECURSOS HUMANOS Y PRESUPUESTOS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RESPONSABILIDAD PRINCIPAL</w:t>
      </w:r>
      <w:proofErr w:type="gramStart"/>
      <w:r w:rsidRPr="00CA41E6">
        <w:rPr>
          <w:rFonts w:ascii="Agency FB" w:hAnsi="Agency FB" w:cs="Arial"/>
          <w:b/>
          <w:sz w:val="24"/>
        </w:rPr>
        <w:t>:</w:t>
      </w:r>
      <w:r w:rsidRPr="00CA41E6">
        <w:rPr>
          <w:rFonts w:ascii="Agency FB" w:hAnsi="Agency FB" w:cs="Arial"/>
          <w:sz w:val="24"/>
          <w:szCs w:val="24"/>
        </w:rPr>
        <w:t>.</w:t>
      </w:r>
      <w:proofErr w:type="gramEnd"/>
      <w:r w:rsidR="00A52D8F">
        <w:rPr>
          <w:rFonts w:ascii="Agency FB" w:hAnsi="Agency FB" w:cs="Arial"/>
          <w:sz w:val="24"/>
          <w:szCs w:val="24"/>
        </w:rPr>
        <w:t xml:space="preserve"> CUMPLIR EN TIEMPO Y FORMA CON LAS OBLIGACIONES ANTE LAS INSTANCIAS COORDINADORAS DEL CORPORATIVO Y DEL SECTOR, IMPLEMENTANDO LOS CONTROLES PARA EL EJERCICIO DEL GASTO CON BASE EN PRESUPOESTOS</w:t>
      </w:r>
    </w:p>
    <w:p w:rsidR="00CA41E6" w:rsidRPr="006A6743" w:rsidRDefault="00CA41E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A52D8F">
        <w:rPr>
          <w:rFonts w:ascii="Agency FB" w:hAnsi="Agency FB" w:cs="Arial"/>
          <w:sz w:val="24"/>
          <w:szCs w:val="24"/>
        </w:rPr>
        <w:t>ENERO 1999 – FEBRERO 2001</w:t>
      </w: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0007F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6A6743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52D8F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3039D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18</cp:revision>
  <cp:lastPrinted>2021-02-25T18:30:00Z</cp:lastPrinted>
  <dcterms:created xsi:type="dcterms:W3CDTF">2019-09-03T20:29:00Z</dcterms:created>
  <dcterms:modified xsi:type="dcterms:W3CDTF">2021-10-26T16:15:00Z</dcterms:modified>
</cp:coreProperties>
</file>